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10" w:rsidRDefault="00695A10" w:rsidP="00695A10">
      <w:pPr>
        <w:spacing w:before="100" w:beforeAutospacing="1" w:after="100" w:afterAutospacing="1" w:line="240" w:lineRule="auto"/>
        <w:outlineLvl w:val="0"/>
        <w:rPr>
          <w:rFonts w:ascii="Trebuchet MS" w:eastAsia="Times New Roman" w:hAnsi="Trebuchet MS" w:cs="Times New Roman"/>
          <w:b/>
          <w:bCs/>
          <w:kern w:val="36"/>
          <w:sz w:val="42"/>
          <w:szCs w:val="42"/>
          <w:u w:val="single"/>
          <w:lang w:eastAsia="fr-FR"/>
        </w:rPr>
      </w:pPr>
      <w:r>
        <w:rPr>
          <w:noProof/>
          <w:lang w:eastAsia="fr-FR"/>
        </w:rPr>
        <w:drawing>
          <wp:anchor distT="0" distB="0" distL="114300" distR="114300" simplePos="0" relativeHeight="251660288" behindDoc="1" locked="0" layoutInCell="1" allowOverlap="1">
            <wp:simplePos x="0" y="0"/>
            <wp:positionH relativeFrom="column">
              <wp:posOffset>1880870</wp:posOffset>
            </wp:positionH>
            <wp:positionV relativeFrom="paragraph">
              <wp:posOffset>-85724</wp:posOffset>
            </wp:positionV>
            <wp:extent cx="2137435" cy="143531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37435" cy="1435312"/>
                    </a:xfrm>
                    <a:prstGeom prst="rect">
                      <a:avLst/>
                    </a:prstGeom>
                  </pic:spPr>
                </pic:pic>
              </a:graphicData>
            </a:graphic>
            <wp14:sizeRelH relativeFrom="page">
              <wp14:pctWidth>0</wp14:pctWidth>
            </wp14:sizeRelH>
            <wp14:sizeRelV relativeFrom="page">
              <wp14:pctHeight>0</wp14:pctHeight>
            </wp14:sizeRelV>
          </wp:anchor>
        </w:drawing>
      </w:r>
    </w:p>
    <w:p w:rsidR="00695A10" w:rsidRDefault="00695A10" w:rsidP="00695A10">
      <w:pPr>
        <w:spacing w:before="100" w:beforeAutospacing="1" w:after="100" w:afterAutospacing="1" w:line="240" w:lineRule="auto"/>
        <w:outlineLvl w:val="0"/>
        <w:rPr>
          <w:rFonts w:ascii="Trebuchet MS" w:eastAsia="Times New Roman" w:hAnsi="Trebuchet MS" w:cs="Times New Roman"/>
          <w:b/>
          <w:bCs/>
          <w:kern w:val="36"/>
          <w:sz w:val="42"/>
          <w:szCs w:val="42"/>
          <w:u w:val="single"/>
          <w:lang w:eastAsia="fr-FR"/>
        </w:rPr>
      </w:pPr>
    </w:p>
    <w:p w:rsidR="00695A10" w:rsidRDefault="00695A10" w:rsidP="00695A10">
      <w:pPr>
        <w:spacing w:before="100" w:beforeAutospacing="1" w:after="100" w:afterAutospacing="1" w:line="240" w:lineRule="auto"/>
        <w:outlineLvl w:val="0"/>
        <w:rPr>
          <w:rFonts w:ascii="Trebuchet MS" w:eastAsia="Times New Roman" w:hAnsi="Trebuchet MS" w:cs="Times New Roman"/>
          <w:b/>
          <w:bCs/>
          <w:kern w:val="36"/>
          <w:sz w:val="42"/>
          <w:szCs w:val="42"/>
          <w:u w:val="single"/>
          <w:lang w:eastAsia="fr-FR"/>
        </w:rPr>
      </w:pPr>
    </w:p>
    <w:p w:rsidR="00695A10" w:rsidRPr="00821628" w:rsidRDefault="00695A10" w:rsidP="00695A10">
      <w:pPr>
        <w:spacing w:before="100" w:beforeAutospacing="1" w:after="100" w:afterAutospacing="1" w:line="240" w:lineRule="auto"/>
        <w:outlineLvl w:val="0"/>
        <w:rPr>
          <w:rFonts w:ascii="Trebuchet MS" w:eastAsia="Times New Roman" w:hAnsi="Trebuchet MS" w:cs="Times New Roman"/>
          <w:b/>
          <w:bCs/>
          <w:color w:val="FFC000"/>
          <w:kern w:val="36"/>
          <w:sz w:val="42"/>
          <w:szCs w:val="42"/>
          <w:u w:val="single"/>
          <w:lang w:eastAsia="fr-FR"/>
        </w:rPr>
      </w:pPr>
      <w:proofErr w:type="spellStart"/>
      <w:r w:rsidRPr="00821628">
        <w:rPr>
          <w:rFonts w:ascii="Trebuchet MS" w:eastAsia="Times New Roman" w:hAnsi="Trebuchet MS" w:cs="Times New Roman"/>
          <w:b/>
          <w:bCs/>
          <w:color w:val="FFC000"/>
          <w:kern w:val="36"/>
          <w:sz w:val="42"/>
          <w:szCs w:val="42"/>
          <w:u w:val="single"/>
          <w:lang w:eastAsia="fr-FR"/>
        </w:rPr>
        <w:t>Ecogestes</w:t>
      </w:r>
      <w:proofErr w:type="spellEnd"/>
      <w:r w:rsidRPr="00821628">
        <w:rPr>
          <w:rFonts w:ascii="Trebuchet MS" w:eastAsia="Times New Roman" w:hAnsi="Trebuchet MS" w:cs="Times New Roman"/>
          <w:b/>
          <w:bCs/>
          <w:color w:val="FFC000"/>
          <w:kern w:val="36"/>
          <w:sz w:val="42"/>
          <w:szCs w:val="42"/>
          <w:u w:val="single"/>
          <w:lang w:eastAsia="fr-FR"/>
        </w:rPr>
        <w:t xml:space="preserve"> : Comment économiser votre eau ?</w:t>
      </w:r>
    </w:p>
    <w:p w:rsidR="00695A10" w:rsidRPr="00695A10" w:rsidRDefault="00695A10" w:rsidP="00821628">
      <w:pPr>
        <w:spacing w:before="100" w:beforeAutospacing="1" w:after="100" w:afterAutospacing="1" w:line="240" w:lineRule="auto"/>
        <w:jc w:val="both"/>
        <w:rPr>
          <w:rFonts w:ascii="Trebuchet MS" w:eastAsia="Times New Roman" w:hAnsi="Trebuchet MS" w:cs="Times New Roman"/>
          <w:color w:val="002060"/>
          <w:sz w:val="24"/>
          <w:szCs w:val="24"/>
          <w:lang w:eastAsia="fr-FR"/>
        </w:rPr>
      </w:pPr>
      <w:r w:rsidRPr="00695A10">
        <w:rPr>
          <w:rFonts w:ascii="Trebuchet MS" w:eastAsia="Times New Roman" w:hAnsi="Trebuchet MS" w:cs="Times New Roman"/>
          <w:color w:val="002060"/>
          <w:sz w:val="24"/>
          <w:szCs w:val="24"/>
          <w:lang w:eastAsia="fr-FR"/>
        </w:rPr>
        <w:t>Chauffage, gaz, électricité : l'énergie que nous consommons dans nos logements peut peser lourd sur les factures, mais aussi sur l'environnement.</w:t>
      </w:r>
    </w:p>
    <w:p w:rsidR="00695A10" w:rsidRPr="00417E0B" w:rsidRDefault="00695A10" w:rsidP="00821628">
      <w:pPr>
        <w:spacing w:before="100" w:beforeAutospacing="1" w:after="100" w:afterAutospacing="1" w:line="240" w:lineRule="auto"/>
        <w:jc w:val="both"/>
        <w:rPr>
          <w:rFonts w:ascii="Trebuchet MS" w:eastAsia="Times New Roman" w:hAnsi="Trebuchet MS" w:cs="Times New Roman"/>
          <w:color w:val="002060"/>
          <w:sz w:val="24"/>
          <w:szCs w:val="24"/>
          <w:lang w:eastAsia="fr-FR"/>
        </w:rPr>
      </w:pPr>
      <w:r w:rsidRPr="00417E0B">
        <w:rPr>
          <w:noProof/>
          <w:color w:val="002060"/>
          <w:lang w:eastAsia="fr-FR"/>
        </w:rPr>
        <w:drawing>
          <wp:anchor distT="0" distB="0" distL="114300" distR="114300" simplePos="0" relativeHeight="251659264" behindDoc="1" locked="0" layoutInCell="1" allowOverlap="1" wp14:anchorId="3E1ED632" wp14:editId="400C0C30">
            <wp:simplePos x="0" y="0"/>
            <wp:positionH relativeFrom="column">
              <wp:posOffset>1776095</wp:posOffset>
            </wp:positionH>
            <wp:positionV relativeFrom="paragraph">
              <wp:posOffset>680720</wp:posOffset>
            </wp:positionV>
            <wp:extent cx="2107466" cy="1653725"/>
            <wp:effectExtent l="0" t="0" r="762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07466" cy="1653725"/>
                    </a:xfrm>
                    <a:prstGeom prst="rect">
                      <a:avLst/>
                    </a:prstGeom>
                  </pic:spPr>
                </pic:pic>
              </a:graphicData>
            </a:graphic>
            <wp14:sizeRelH relativeFrom="page">
              <wp14:pctWidth>0</wp14:pctWidth>
            </wp14:sizeRelH>
            <wp14:sizeRelV relativeFrom="page">
              <wp14:pctHeight>0</wp14:pctHeight>
            </wp14:sizeRelV>
          </wp:anchor>
        </w:drawing>
      </w:r>
      <w:r w:rsidRPr="00695A10">
        <w:rPr>
          <w:rFonts w:ascii="Trebuchet MS" w:eastAsia="Times New Roman" w:hAnsi="Trebuchet MS" w:cs="Times New Roman"/>
          <w:color w:val="002060"/>
          <w:sz w:val="24"/>
          <w:szCs w:val="24"/>
          <w:lang w:eastAsia="fr-FR"/>
        </w:rPr>
        <w:t>Pour alléger le montant des charges, on entend souvent qu'il faut engager des travaux pour améliorer la performance thermique de nos logements. Mais quand cela n'est pas possible, on peut tout de même agir, en adoptant quelques réflexes futés.</w:t>
      </w:r>
    </w:p>
    <w:p w:rsidR="00695A10" w:rsidRPr="00417E0B" w:rsidRDefault="00695A10" w:rsidP="00695A10">
      <w:pPr>
        <w:spacing w:before="100" w:beforeAutospacing="1" w:after="100" w:afterAutospacing="1" w:line="240" w:lineRule="auto"/>
        <w:rPr>
          <w:rFonts w:ascii="Trebuchet MS" w:eastAsia="Times New Roman" w:hAnsi="Trebuchet MS" w:cs="Times New Roman"/>
          <w:color w:val="002060"/>
          <w:sz w:val="24"/>
          <w:szCs w:val="24"/>
          <w:lang w:eastAsia="fr-FR"/>
        </w:rPr>
      </w:pPr>
    </w:p>
    <w:p w:rsidR="00695A10" w:rsidRPr="00417E0B" w:rsidRDefault="00695A10" w:rsidP="00695A10">
      <w:pPr>
        <w:spacing w:before="100" w:beforeAutospacing="1" w:after="100" w:afterAutospacing="1" w:line="240" w:lineRule="auto"/>
        <w:rPr>
          <w:rFonts w:ascii="Trebuchet MS" w:eastAsia="Times New Roman" w:hAnsi="Trebuchet MS" w:cs="Times New Roman"/>
          <w:color w:val="002060"/>
          <w:sz w:val="24"/>
          <w:szCs w:val="24"/>
          <w:lang w:eastAsia="fr-FR"/>
        </w:rPr>
      </w:pPr>
    </w:p>
    <w:p w:rsidR="00695A10" w:rsidRPr="00417E0B" w:rsidRDefault="00695A10" w:rsidP="00695A10">
      <w:pPr>
        <w:spacing w:before="100" w:beforeAutospacing="1" w:after="100" w:afterAutospacing="1" w:line="240" w:lineRule="auto"/>
        <w:rPr>
          <w:rFonts w:ascii="Trebuchet MS" w:eastAsia="Times New Roman" w:hAnsi="Trebuchet MS" w:cs="Times New Roman"/>
          <w:color w:val="002060"/>
          <w:sz w:val="24"/>
          <w:szCs w:val="24"/>
          <w:lang w:eastAsia="fr-FR"/>
        </w:rPr>
      </w:pPr>
    </w:p>
    <w:p w:rsidR="00695A10" w:rsidRPr="00417E0B" w:rsidRDefault="00695A10" w:rsidP="00695A10">
      <w:pPr>
        <w:spacing w:before="100" w:beforeAutospacing="1" w:after="100" w:afterAutospacing="1" w:line="240" w:lineRule="auto"/>
        <w:outlineLvl w:val="1"/>
        <w:rPr>
          <w:rFonts w:ascii="Trebuchet MS" w:eastAsia="Times New Roman" w:hAnsi="Trebuchet MS" w:cs="Times New Roman"/>
          <w:b/>
          <w:bCs/>
          <w:color w:val="002060"/>
          <w:sz w:val="36"/>
          <w:szCs w:val="36"/>
          <w:lang w:eastAsia="fr-FR"/>
        </w:rPr>
      </w:pPr>
    </w:p>
    <w:p w:rsidR="00695A10" w:rsidRPr="00821628" w:rsidRDefault="00695A10" w:rsidP="00695A10">
      <w:pPr>
        <w:spacing w:before="100" w:beforeAutospacing="1" w:after="100" w:afterAutospacing="1" w:line="240" w:lineRule="auto"/>
        <w:outlineLvl w:val="1"/>
        <w:rPr>
          <w:rFonts w:ascii="Trebuchet MS" w:eastAsia="Times New Roman" w:hAnsi="Trebuchet MS" w:cs="Times New Roman"/>
          <w:b/>
          <w:bCs/>
          <w:color w:val="FFC000"/>
          <w:sz w:val="36"/>
          <w:szCs w:val="36"/>
          <w:u w:val="single"/>
          <w:lang w:eastAsia="fr-FR"/>
        </w:rPr>
      </w:pPr>
      <w:r w:rsidRPr="00821628">
        <w:rPr>
          <w:rFonts w:ascii="Trebuchet MS" w:eastAsia="Times New Roman" w:hAnsi="Trebuchet MS" w:cs="Times New Roman"/>
          <w:b/>
          <w:bCs/>
          <w:color w:val="FFC000"/>
          <w:sz w:val="36"/>
          <w:szCs w:val="36"/>
          <w:u w:val="single"/>
          <w:lang w:eastAsia="fr-FR"/>
        </w:rPr>
        <w:t>COMMENT DIMINUER sa consommation d'eau ?</w:t>
      </w:r>
    </w:p>
    <w:p w:rsidR="00695A10" w:rsidRPr="00695A10" w:rsidRDefault="00695A10" w:rsidP="00821628">
      <w:pPr>
        <w:numPr>
          <w:ilvl w:val="0"/>
          <w:numId w:val="1"/>
        </w:numPr>
        <w:spacing w:before="100" w:beforeAutospacing="1" w:after="100" w:afterAutospacing="1" w:line="240" w:lineRule="auto"/>
        <w:jc w:val="both"/>
        <w:rPr>
          <w:rFonts w:ascii="Trebuchet MS" w:eastAsia="Times New Roman" w:hAnsi="Trebuchet MS" w:cs="Times New Roman"/>
          <w:color w:val="002060"/>
          <w:sz w:val="24"/>
          <w:szCs w:val="24"/>
          <w:lang w:eastAsia="fr-FR"/>
        </w:rPr>
      </w:pPr>
      <w:r w:rsidRPr="00695A10">
        <w:rPr>
          <w:rFonts w:ascii="Trebuchet MS" w:eastAsia="Times New Roman" w:hAnsi="Trebuchet MS" w:cs="Times New Roman"/>
          <w:color w:val="002060"/>
          <w:sz w:val="24"/>
          <w:szCs w:val="24"/>
          <w:lang w:eastAsia="fr-FR"/>
        </w:rPr>
        <w:t xml:space="preserve">Prenez une douche </w:t>
      </w:r>
      <w:r w:rsidR="00417E0B" w:rsidRPr="00417E0B">
        <w:rPr>
          <w:rFonts w:ascii="Trebuchet MS" w:eastAsia="Times New Roman" w:hAnsi="Trebuchet MS" w:cs="Times New Roman"/>
          <w:color w:val="002060"/>
          <w:sz w:val="24"/>
          <w:szCs w:val="24"/>
          <w:lang w:eastAsia="fr-FR"/>
        </w:rPr>
        <w:t>de moins de 5 minutes plutôt qu’</w:t>
      </w:r>
      <w:r w:rsidRPr="00695A10">
        <w:rPr>
          <w:rFonts w:ascii="Trebuchet MS" w:eastAsia="Times New Roman" w:hAnsi="Trebuchet MS" w:cs="Times New Roman"/>
          <w:color w:val="002060"/>
          <w:sz w:val="24"/>
          <w:szCs w:val="24"/>
          <w:lang w:eastAsia="fr-FR"/>
        </w:rPr>
        <w:t>un bain, vous consommerez 3 à 4 fois moins d'eau.</w:t>
      </w:r>
    </w:p>
    <w:p w:rsidR="00695A10" w:rsidRPr="00695A10" w:rsidRDefault="00695A10" w:rsidP="00821628">
      <w:pPr>
        <w:numPr>
          <w:ilvl w:val="0"/>
          <w:numId w:val="1"/>
        </w:numPr>
        <w:spacing w:before="100" w:beforeAutospacing="1" w:after="100" w:afterAutospacing="1" w:line="240" w:lineRule="auto"/>
        <w:jc w:val="both"/>
        <w:rPr>
          <w:rFonts w:ascii="Trebuchet MS" w:eastAsia="Times New Roman" w:hAnsi="Trebuchet MS" w:cs="Times New Roman"/>
          <w:color w:val="002060"/>
          <w:sz w:val="24"/>
          <w:szCs w:val="24"/>
          <w:lang w:eastAsia="fr-FR"/>
        </w:rPr>
      </w:pPr>
      <w:r w:rsidRPr="00695A10">
        <w:rPr>
          <w:rFonts w:ascii="Trebuchet MS" w:eastAsia="Times New Roman" w:hAnsi="Trebuchet MS" w:cs="Times New Roman"/>
          <w:color w:val="002060"/>
          <w:sz w:val="24"/>
          <w:szCs w:val="24"/>
          <w:lang w:eastAsia="fr-FR"/>
        </w:rPr>
        <w:t xml:space="preserve">Pour détecter d'éventuelles fuites, pensez à contrôler de temps en temps vos robinets et chasses d’eau. Vous pouvez également fermer tous les points d’eau un soir et noter les chiffres sur votre compteur d’eau. Si les chiffres ont changé le lendemain matin, il y a une fuite. N’attendez pas pour réagir et signalez-le </w:t>
      </w:r>
      <w:r w:rsidR="00417E0B" w:rsidRPr="00417E0B">
        <w:rPr>
          <w:rFonts w:ascii="Trebuchet MS" w:eastAsia="Times New Roman" w:hAnsi="Trebuchet MS" w:cs="Times New Roman"/>
          <w:color w:val="002060"/>
          <w:sz w:val="24"/>
          <w:szCs w:val="24"/>
          <w:lang w:eastAsia="fr-FR"/>
        </w:rPr>
        <w:t>au Logis Breton</w:t>
      </w:r>
      <w:r w:rsidRPr="00695A10">
        <w:rPr>
          <w:rFonts w:ascii="Trebuchet MS" w:eastAsia="Times New Roman" w:hAnsi="Trebuchet MS" w:cs="Times New Roman"/>
          <w:color w:val="002060"/>
          <w:sz w:val="24"/>
          <w:szCs w:val="24"/>
          <w:lang w:eastAsia="fr-FR"/>
        </w:rPr>
        <w:t>.</w:t>
      </w:r>
    </w:p>
    <w:p w:rsidR="00695A10" w:rsidRPr="00695A10" w:rsidRDefault="00695A10" w:rsidP="00821628">
      <w:pPr>
        <w:numPr>
          <w:ilvl w:val="0"/>
          <w:numId w:val="1"/>
        </w:numPr>
        <w:spacing w:before="100" w:beforeAutospacing="1" w:after="100" w:afterAutospacing="1" w:line="240" w:lineRule="auto"/>
        <w:jc w:val="both"/>
        <w:rPr>
          <w:rFonts w:ascii="Trebuchet MS" w:eastAsia="Times New Roman" w:hAnsi="Trebuchet MS" w:cs="Times New Roman"/>
          <w:color w:val="002060"/>
          <w:sz w:val="24"/>
          <w:szCs w:val="24"/>
          <w:lang w:eastAsia="fr-FR"/>
        </w:rPr>
      </w:pPr>
      <w:r w:rsidRPr="00695A10">
        <w:rPr>
          <w:rFonts w:ascii="Trebuchet MS" w:eastAsia="Times New Roman" w:hAnsi="Trebuchet MS" w:cs="Times New Roman"/>
          <w:color w:val="002060"/>
          <w:sz w:val="24"/>
          <w:szCs w:val="24"/>
          <w:lang w:eastAsia="fr-FR"/>
        </w:rPr>
        <w:t>Couper l’eau pendant le brossage des dents ou le rasage. Vous économiserez jusqu’à 60 € par an.</w:t>
      </w:r>
    </w:p>
    <w:p w:rsidR="00695A10" w:rsidRPr="00695A10" w:rsidRDefault="00695A10" w:rsidP="00821628">
      <w:pPr>
        <w:numPr>
          <w:ilvl w:val="0"/>
          <w:numId w:val="1"/>
        </w:numPr>
        <w:spacing w:before="100" w:beforeAutospacing="1" w:after="100" w:afterAutospacing="1" w:line="240" w:lineRule="auto"/>
        <w:jc w:val="both"/>
        <w:rPr>
          <w:rFonts w:ascii="Trebuchet MS" w:eastAsia="Times New Roman" w:hAnsi="Trebuchet MS" w:cs="Times New Roman"/>
          <w:color w:val="002060"/>
          <w:sz w:val="24"/>
          <w:szCs w:val="24"/>
          <w:lang w:eastAsia="fr-FR"/>
        </w:rPr>
      </w:pPr>
      <w:r w:rsidRPr="00695A10">
        <w:rPr>
          <w:rFonts w:ascii="Trebuchet MS" w:eastAsia="Times New Roman" w:hAnsi="Trebuchet MS" w:cs="Times New Roman"/>
          <w:color w:val="002060"/>
          <w:sz w:val="24"/>
          <w:szCs w:val="24"/>
          <w:lang w:eastAsia="fr-FR"/>
        </w:rPr>
        <w:t>Pour limiter vos consommations d’eau sans perte de confort, vous pouvez équiper vos robinets d’un mousseur si ce n’est pas déjà fait.</w:t>
      </w:r>
    </w:p>
    <w:p w:rsidR="00862740" w:rsidRPr="00417E0B" w:rsidRDefault="00695A10" w:rsidP="00821628">
      <w:pPr>
        <w:numPr>
          <w:ilvl w:val="0"/>
          <w:numId w:val="1"/>
        </w:numPr>
        <w:spacing w:before="100" w:beforeAutospacing="1" w:after="100" w:afterAutospacing="1" w:line="240" w:lineRule="auto"/>
        <w:jc w:val="both"/>
        <w:rPr>
          <w:rFonts w:ascii="Trebuchet MS" w:eastAsia="Times New Roman" w:hAnsi="Trebuchet MS" w:cs="Times New Roman"/>
          <w:color w:val="002060"/>
          <w:sz w:val="24"/>
          <w:szCs w:val="24"/>
          <w:lang w:eastAsia="fr-FR"/>
        </w:rPr>
      </w:pPr>
      <w:r w:rsidRPr="00695A10">
        <w:rPr>
          <w:rFonts w:ascii="Times New Roman" w:eastAsia="Times New Roman" w:hAnsi="Times New Roman" w:cs="Times New Roman"/>
          <w:noProof/>
          <w:color w:val="002060"/>
          <w:sz w:val="24"/>
          <w:szCs w:val="24"/>
          <w:lang w:eastAsia="fr-FR"/>
        </w:rPr>
        <w:drawing>
          <wp:anchor distT="0" distB="0" distL="114300" distR="114300" simplePos="0" relativeHeight="251658240" behindDoc="1" locked="0" layoutInCell="1" allowOverlap="1" wp14:anchorId="7D5EFDD0" wp14:editId="403C11FE">
            <wp:simplePos x="0" y="0"/>
            <wp:positionH relativeFrom="column">
              <wp:posOffset>71120</wp:posOffset>
            </wp:positionH>
            <wp:positionV relativeFrom="paragraph">
              <wp:posOffset>1028065</wp:posOffset>
            </wp:positionV>
            <wp:extent cx="5800725" cy="1539875"/>
            <wp:effectExtent l="0" t="0" r="9525" b="3175"/>
            <wp:wrapNone/>
            <wp:docPr id="1" name="Image 1" descr="Les conso 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onso d'e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A10">
        <w:rPr>
          <w:rFonts w:ascii="Trebuchet MS" w:eastAsia="Times New Roman" w:hAnsi="Trebuchet MS" w:cs="Times New Roman"/>
          <w:color w:val="002060"/>
          <w:sz w:val="24"/>
          <w:szCs w:val="24"/>
          <w:lang w:eastAsia="fr-FR"/>
        </w:rPr>
        <w:t>Si vos toilettes sont équipées d’une chasse d’eau à double débit, sachez que le petit bouton permet d’évacuer 3  litres et le plus gros 6 l</w:t>
      </w:r>
      <w:bookmarkStart w:id="0" w:name="_GoBack"/>
      <w:bookmarkEnd w:id="0"/>
      <w:r w:rsidRPr="00695A10">
        <w:rPr>
          <w:rFonts w:ascii="Trebuchet MS" w:eastAsia="Times New Roman" w:hAnsi="Trebuchet MS" w:cs="Times New Roman"/>
          <w:color w:val="002060"/>
          <w:sz w:val="24"/>
          <w:szCs w:val="24"/>
          <w:lang w:eastAsia="fr-FR"/>
        </w:rPr>
        <w:t>itres.</w:t>
      </w:r>
    </w:p>
    <w:sectPr w:rsidR="00862740" w:rsidRPr="00417E0B" w:rsidSect="007D3107">
      <w:pgSz w:w="11906" w:h="16838" w:code="9"/>
      <w:pgMar w:top="720" w:right="1418" w:bottom="720"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416C"/>
    <w:multiLevelType w:val="multilevel"/>
    <w:tmpl w:val="17C2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10"/>
    <w:rsid w:val="00417E0B"/>
    <w:rsid w:val="00695A10"/>
    <w:rsid w:val="007D3107"/>
    <w:rsid w:val="00821628"/>
    <w:rsid w:val="00862740"/>
    <w:rsid w:val="009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5A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5A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1344">
      <w:bodyDiv w:val="1"/>
      <w:marLeft w:val="0"/>
      <w:marRight w:val="0"/>
      <w:marTop w:val="0"/>
      <w:marBottom w:val="0"/>
      <w:divBdr>
        <w:top w:val="none" w:sz="0" w:space="0" w:color="auto"/>
        <w:left w:val="none" w:sz="0" w:space="0" w:color="auto"/>
        <w:bottom w:val="none" w:sz="0" w:space="0" w:color="auto"/>
        <w:right w:val="none" w:sz="0" w:space="0" w:color="auto"/>
      </w:divBdr>
      <w:divsChild>
        <w:div w:id="1459179209">
          <w:marLeft w:val="0"/>
          <w:marRight w:val="0"/>
          <w:marTop w:val="0"/>
          <w:marBottom w:val="0"/>
          <w:divBdr>
            <w:top w:val="none" w:sz="0" w:space="0" w:color="auto"/>
            <w:left w:val="none" w:sz="0" w:space="0" w:color="auto"/>
            <w:bottom w:val="none" w:sz="0" w:space="0" w:color="auto"/>
            <w:right w:val="none" w:sz="0" w:space="0" w:color="auto"/>
          </w:divBdr>
          <w:divsChild>
            <w:div w:id="1767532633">
              <w:marLeft w:val="0"/>
              <w:marRight w:val="0"/>
              <w:marTop w:val="0"/>
              <w:marBottom w:val="0"/>
              <w:divBdr>
                <w:top w:val="none" w:sz="0" w:space="0" w:color="auto"/>
                <w:left w:val="none" w:sz="0" w:space="0" w:color="auto"/>
                <w:bottom w:val="none" w:sz="0" w:space="0" w:color="auto"/>
                <w:right w:val="none" w:sz="0" w:space="0" w:color="auto"/>
              </w:divBdr>
              <w:divsChild>
                <w:div w:id="5556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199</Words>
  <Characters>1096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Gaëlle LE FUR</dc:creator>
  <cp:lastModifiedBy>Gaëlle LE FUR</cp:lastModifiedBy>
  <cp:revision>2</cp:revision>
  <dcterms:created xsi:type="dcterms:W3CDTF">2019-03-05T12:49:00Z</dcterms:created>
  <dcterms:modified xsi:type="dcterms:W3CDTF">2019-03-18T11:19:00Z</dcterms:modified>
</cp:coreProperties>
</file>